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隶书" w:eastAsia="隶书"/>
          <w:sz w:val="28"/>
          <w:szCs w:val="28"/>
        </w:rPr>
      </w:pPr>
      <w:bookmarkStart w:id="0" w:name="_GoBack"/>
      <w:bookmarkEnd w:id="0"/>
      <w:r>
        <w:rPr>
          <w:rFonts w:hint="eastAsia" w:ascii="隶书" w:eastAsia="隶书"/>
          <w:sz w:val="28"/>
          <w:szCs w:val="28"/>
        </w:rPr>
        <w:t>第三单元 基础达标卷</w:t>
      </w:r>
    </w:p>
    <w:p>
      <w:pPr>
        <w:jc w:val="left"/>
        <w:rPr>
          <w:rFonts w:hint="eastAsia"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5250180" cy="2115185"/>
            <wp:effectExtent l="0" t="0" r="762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67"/>
        <w:jc w:val="left"/>
        <w:rPr>
          <w:rFonts w:hint="eastAsia" w:ascii="隶书" w:eastAsia="隶书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168900" cy="1587500"/>
            <wp:effectExtent l="0" t="0" r="1270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140" w:firstLineChars="67"/>
        <w:jc w:val="left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165090" cy="1910715"/>
            <wp:effectExtent l="0" t="0" r="127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黑体" w:hAnsi="黑体" w:eastAsia="黑体"/>
          <w:b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5025390" cy="1539240"/>
            <wp:effectExtent l="0" t="0" r="381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  </w:t>
      </w:r>
      <w:r>
        <w:rPr>
          <w:lang/>
        </w:rPr>
        <w:drawing>
          <wp:inline distT="0" distB="0" distL="114300" distR="114300">
            <wp:extent cx="4801235" cy="713740"/>
            <wp:effectExtent l="0" t="0" r="1460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5140325" cy="866140"/>
            <wp:effectExtent l="0" t="0" r="10795" b="25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03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4795520" cy="2138680"/>
            <wp:effectExtent l="0" t="0" r="5080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9552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/>
          <w:lang/>
        </w:rPr>
      </w:pPr>
      <w:r>
        <w:rPr>
          <w:rFonts w:hint="eastAsia" w:ascii="黑体" w:hAnsi="黑体" w:eastAsia="黑体"/>
          <w:b/>
          <w:sz w:val="28"/>
          <w:szCs w:val="28"/>
          <w:lang/>
        </w:rPr>
        <w:t xml:space="preserve"> </w:t>
      </w:r>
      <w:r>
        <w:rPr>
          <w:lang/>
        </w:rPr>
        <w:drawing>
          <wp:inline distT="0" distB="0" distL="114300" distR="114300">
            <wp:extent cx="4906645" cy="1138555"/>
            <wp:effectExtent l="0" t="0" r="635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0664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hint="eastAsia" w:ascii="黑体" w:hAnsi="黑体" w:eastAsia="黑体"/>
          <w:b/>
          <w:sz w:val="28"/>
          <w:szCs w:val="28"/>
          <w:lang/>
        </w:rPr>
      </w:pPr>
      <w:r>
        <w:rPr>
          <w:lang/>
        </w:rPr>
        <w:drawing>
          <wp:inline distT="0" distB="0" distL="114300" distR="114300">
            <wp:extent cx="5022850" cy="3383280"/>
            <wp:effectExtent l="0" t="0" r="635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  <w:lang/>
        </w:rPr>
        <w:br w:type="page"/>
      </w:r>
      <w:r>
        <w:rPr>
          <w:rFonts w:ascii="黑体" w:hAnsi="黑体" w:eastAsia="黑体"/>
          <w:b/>
          <w:sz w:val="28"/>
          <w:szCs w:val="28"/>
          <w:lang/>
        </w:rPr>
        <w:t>参考答案</w:t>
      </w:r>
      <w:r>
        <w:rPr>
          <w:rFonts w:hint="eastAsia" w:ascii="黑体" w:hAnsi="黑体" w:eastAsia="黑体"/>
          <w:b/>
          <w:sz w:val="28"/>
          <w:szCs w:val="28"/>
          <w:lang/>
        </w:rPr>
        <w:t>：</w:t>
      </w:r>
      <w:r>
        <w:rPr>
          <w:rFonts w:hint="eastAsia" w:ascii="Times New Roman" w:hAnsi="Times New Roman" w:eastAsia="黑体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黑体" w:cs="Times New Roman"/>
          <w:sz w:val="28"/>
          <w:szCs w:val="28"/>
        </w:rPr>
        <w:t>第</w:t>
      </w:r>
      <w:r>
        <w:rPr>
          <w:rFonts w:hint="eastAsia" w:ascii="Times New Roman" w:hAnsi="Times New Roman" w:eastAsia="黑体" w:cs="Times New Roman"/>
          <w:sz w:val="28"/>
          <w:szCs w:val="28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单元基础达标卷</w:t>
      </w:r>
    </w:p>
    <w:p>
      <w:pPr>
        <w:pStyle w:val="2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一、</w:t>
      </w:r>
      <w:r>
        <w:rPr>
          <w:rFonts w:ascii="楷体" w:hAnsi="楷体" w:eastAsia="楷体" w:cs="Arial"/>
          <w:sz w:val="28"/>
          <w:szCs w:val="28"/>
        </w:rPr>
        <w:t>1.</w:t>
      </w:r>
      <w:r>
        <w:rPr>
          <w:rFonts w:ascii="楷体" w:hAnsi="楷体" w:eastAsia="楷体" w:cs="Times New Roman"/>
          <w:sz w:val="28"/>
          <w:szCs w:val="28"/>
        </w:rPr>
        <w:t>身　乐　　忽　哥　　讲　听</w:t>
      </w:r>
    </w:p>
    <w:p>
      <w:pPr>
        <w:pStyle w:val="2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2</w:t>
      </w:r>
      <w:r>
        <w:rPr>
          <w:rFonts w:ascii="楷体" w:hAnsi="楷体" w:eastAsia="楷体" w:cs="Times New Roman"/>
          <w:sz w:val="28"/>
          <w:szCs w:val="28"/>
        </w:rPr>
        <w:t>．(1)</w:t>
      </w:r>
      <w:r>
        <w:rPr>
          <w:rFonts w:ascii="楷体" w:hAnsi="楷体" w:eastAsia="楷体"/>
          <w:sz w:val="28"/>
          <w:szCs w:val="28"/>
          <w:lang/>
        </w:rPr>
        <w:t xml:space="preserve"> </w:t>
      </w:r>
      <w:r>
        <w:rPr>
          <w:rFonts w:ascii="楷体" w:hAnsi="楷体" w:eastAsia="楷体"/>
          <w:sz w:val="28"/>
          <w:szCs w:val="28"/>
          <w:lang/>
        </w:rPr>
        <w:drawing>
          <wp:inline distT="0" distB="0" distL="114300" distR="114300">
            <wp:extent cx="530225" cy="327025"/>
            <wp:effectExtent l="0" t="0" r="3175" b="825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sz w:val="28"/>
          <w:szCs w:val="28"/>
        </w:rPr>
        <w:t>　(2)</w:t>
      </w:r>
      <w:r>
        <w:rPr>
          <w:rFonts w:ascii="楷体" w:hAnsi="楷体" w:eastAsia="楷体"/>
          <w:sz w:val="28"/>
          <w:szCs w:val="28"/>
          <w:lang/>
        </w:rPr>
        <w:t xml:space="preserve"> </w:t>
      </w:r>
      <w:r>
        <w:rPr>
          <w:rFonts w:ascii="楷体" w:hAnsi="楷体" w:eastAsia="楷体"/>
          <w:sz w:val="28"/>
          <w:szCs w:val="28"/>
          <w:lang/>
        </w:rPr>
        <w:drawing>
          <wp:inline distT="0" distB="0" distL="114300" distR="114300">
            <wp:extent cx="859790" cy="317500"/>
            <wp:effectExtent l="0" t="0" r="8890" b="25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sz w:val="28"/>
          <w:szCs w:val="28"/>
          <w:lang/>
        </w:rPr>
        <w:t xml:space="preserve">    </w:t>
      </w:r>
      <w:r>
        <w:rPr>
          <w:rFonts w:ascii="楷体" w:hAnsi="楷体" w:eastAsia="楷体" w:cs="Times New Roman"/>
          <w:sz w:val="28"/>
          <w:szCs w:val="28"/>
        </w:rPr>
        <w:t>(3)</w:t>
      </w:r>
      <w:r>
        <w:rPr>
          <w:rFonts w:ascii="楷体" w:hAnsi="楷体" w:eastAsia="楷体"/>
          <w:sz w:val="28"/>
          <w:szCs w:val="28"/>
          <w:lang/>
        </w:rPr>
        <w:t xml:space="preserve"> </w:t>
      </w:r>
      <w:r>
        <w:rPr>
          <w:rFonts w:ascii="楷体" w:hAnsi="楷体" w:eastAsia="楷体"/>
          <w:sz w:val="28"/>
          <w:szCs w:val="28"/>
          <w:lang/>
        </w:rPr>
        <w:drawing>
          <wp:inline distT="0" distB="0" distL="114300" distR="114300">
            <wp:extent cx="791845" cy="307975"/>
            <wp:effectExtent l="0" t="0" r="635" b="1206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3</w:t>
      </w:r>
      <w:r>
        <w:rPr>
          <w:rFonts w:ascii="楷体" w:hAnsi="楷体" w:eastAsia="楷体" w:cs="Times New Roman"/>
          <w:sz w:val="28"/>
          <w:szCs w:val="28"/>
        </w:rPr>
        <w:t>．①　③　②　④</w:t>
      </w:r>
    </w:p>
    <w:p>
      <w:pPr>
        <w:pStyle w:val="2"/>
        <w:ind w:left="899" w:leftChars="428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J　ji　急忙　　J　jinɡ　安静</w:t>
      </w:r>
    </w:p>
    <w:p>
      <w:pPr>
        <w:pStyle w:val="2"/>
        <w:ind w:left="899" w:leftChars="428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S　shenɡ　绳子</w:t>
      </w:r>
    </w:p>
    <w:p>
      <w:pPr>
        <w:pStyle w:val="2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二、</w:t>
      </w:r>
      <w:r>
        <w:rPr>
          <w:rFonts w:ascii="楷体" w:hAnsi="楷体" w:eastAsia="楷体" w:cs="Arial"/>
          <w:sz w:val="28"/>
          <w:szCs w:val="28"/>
        </w:rPr>
        <w:t>1.</w:t>
      </w:r>
      <w:r>
        <w:rPr>
          <w:rFonts w:ascii="楷体" w:hAnsi="楷体" w:eastAsia="楷体" w:cs="Times New Roman"/>
          <w:sz w:val="28"/>
          <w:szCs w:val="28"/>
        </w:rPr>
        <w:t>土</w:t>
      </w:r>
      <w:r>
        <w:rPr>
          <w:rFonts w:hint="eastAsia" w:ascii="楷体" w:hAnsi="楷体" w:eastAsia="楷体" w:cs="Times New Roman"/>
          <w:sz w:val="28"/>
          <w:szCs w:val="28"/>
        </w:rPr>
        <w:t>地　当中　居住　听讲   招呼　许多　玩乐　行走</w:t>
      </w:r>
    </w:p>
    <w:p>
      <w:pPr>
        <w:pStyle w:val="2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2</w:t>
      </w:r>
      <w:r>
        <w:rPr>
          <w:rFonts w:ascii="楷体" w:hAnsi="楷体" w:eastAsia="楷体" w:cs="Times New Roman"/>
          <w:sz w:val="28"/>
          <w:szCs w:val="28"/>
        </w:rPr>
        <w:t>．示例：</w:t>
      </w:r>
      <w:r>
        <w:rPr>
          <w:rFonts w:ascii="楷体" w:hAnsi="楷体" w:eastAsia="楷体" w:cs="Times New Roman"/>
          <w:sz w:val="28"/>
          <w:szCs w:val="28"/>
        </w:rPr>
        <w:fldChar w:fldCharType="begin"/>
      </w:r>
      <w:r>
        <w:rPr>
          <w:rFonts w:ascii="楷体" w:hAnsi="楷体" w:eastAsia="楷体" w:cs="Times New Roman"/>
          <w:sz w:val="28"/>
          <w:szCs w:val="28"/>
        </w:rPr>
        <w:instrText xml:space="preserve">eq \b\lc\{(\a\vs4\al\co1(他们,土地))</w:instrText>
      </w:r>
      <w:r>
        <w:rPr>
          <w:rFonts w:ascii="楷体" w:hAnsi="楷体" w:eastAsia="楷体" w:cs="Times New Roman"/>
          <w:sz w:val="28"/>
          <w:szCs w:val="28"/>
        </w:rPr>
        <w:fldChar w:fldCharType="end"/>
      </w:r>
      <w:r>
        <w:rPr>
          <w:rFonts w:ascii="楷体" w:hAnsi="楷体" w:eastAsia="楷体" w:cs="Times New Roman"/>
          <w:sz w:val="28"/>
          <w:szCs w:val="28"/>
        </w:rPr>
        <w:t>　</w:t>
      </w:r>
      <w:r>
        <w:rPr>
          <w:rFonts w:ascii="楷体" w:hAnsi="楷体" w:eastAsia="楷体" w:cs="Times New Roman"/>
          <w:sz w:val="28"/>
          <w:szCs w:val="28"/>
        </w:rPr>
        <w:fldChar w:fldCharType="begin"/>
      </w:r>
      <w:r>
        <w:rPr>
          <w:rFonts w:ascii="楷体" w:hAnsi="楷体" w:eastAsia="楷体" w:cs="Times New Roman"/>
          <w:sz w:val="28"/>
          <w:szCs w:val="28"/>
        </w:rPr>
        <w:instrText xml:space="preserve">eq \b\lc\{(\a\vs4\al\co1(河水,大哥))</w:instrText>
      </w:r>
      <w:r>
        <w:rPr>
          <w:rFonts w:ascii="楷体" w:hAnsi="楷体" w:eastAsia="楷体" w:cs="Times New Roman"/>
          <w:sz w:val="28"/>
          <w:szCs w:val="28"/>
        </w:rPr>
        <w:fldChar w:fldCharType="end"/>
      </w:r>
      <w:r>
        <w:rPr>
          <w:rFonts w:ascii="楷体" w:hAnsi="楷体" w:eastAsia="楷体" w:cs="Times New Roman"/>
          <w:sz w:val="28"/>
          <w:szCs w:val="28"/>
        </w:rPr>
        <w:t>　</w:t>
      </w:r>
      <w:r>
        <w:rPr>
          <w:rFonts w:ascii="楷体" w:hAnsi="楷体" w:eastAsia="楷体" w:cs="Times New Roman"/>
          <w:sz w:val="28"/>
          <w:szCs w:val="28"/>
        </w:rPr>
        <w:fldChar w:fldCharType="begin"/>
      </w:r>
      <w:r>
        <w:rPr>
          <w:rFonts w:ascii="楷体" w:hAnsi="楷体" w:eastAsia="楷体" w:cs="Times New Roman"/>
          <w:sz w:val="28"/>
          <w:szCs w:val="28"/>
        </w:rPr>
        <w:instrText xml:space="preserve">eq \b\lc\{(\a\vs4\al\co1(很多,跟上))</w:instrText>
      </w:r>
      <w:r>
        <w:rPr>
          <w:rFonts w:ascii="楷体" w:hAnsi="楷体" w:eastAsia="楷体" w:cs="Times New Roman"/>
          <w:sz w:val="28"/>
          <w:szCs w:val="28"/>
        </w:rPr>
        <w:fldChar w:fldCharType="end"/>
      </w:r>
      <w:r>
        <w:rPr>
          <w:rFonts w:ascii="楷体" w:hAnsi="楷体" w:eastAsia="楷体" w:cs="Times New Roman"/>
          <w:sz w:val="28"/>
          <w:szCs w:val="28"/>
        </w:rPr>
        <w:t>　</w:t>
      </w:r>
      <w:r>
        <w:rPr>
          <w:rFonts w:ascii="楷体" w:hAnsi="楷体" w:eastAsia="楷体" w:cs="Times New Roman"/>
          <w:sz w:val="28"/>
          <w:szCs w:val="28"/>
        </w:rPr>
        <w:fldChar w:fldCharType="begin"/>
      </w:r>
      <w:r>
        <w:rPr>
          <w:rFonts w:ascii="楷体" w:hAnsi="楷体" w:eastAsia="楷体" w:cs="Times New Roman"/>
          <w:sz w:val="28"/>
          <w:szCs w:val="28"/>
        </w:rPr>
        <w:instrText xml:space="preserve">eq \b\lc\{(\a\vs4\al\co1(快乐,石块))</w:instrText>
      </w:r>
      <w:r>
        <w:rPr>
          <w:rFonts w:ascii="楷体" w:hAnsi="楷体" w:eastAsia="楷体" w:cs="Times New Roman"/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3</w:t>
      </w:r>
      <w:r>
        <w:rPr>
          <w:rFonts w:ascii="楷体" w:hAnsi="楷体" w:eastAsia="楷体" w:cs="Times New Roman"/>
          <w:sz w:val="28"/>
          <w:szCs w:val="28"/>
        </w:rPr>
        <w:t>．(1)③　(2)②</w:t>
      </w:r>
      <w:r>
        <w:rPr>
          <w:rFonts w:hint="eastAsia" w:ascii="楷体" w:hAnsi="楷体" w:eastAsia="楷体" w:cs="Times New Roman"/>
          <w:sz w:val="28"/>
          <w:szCs w:val="28"/>
        </w:rPr>
        <w:t xml:space="preserve">   </w:t>
      </w:r>
      <w:r>
        <w:rPr>
          <w:rFonts w:ascii="楷体" w:hAnsi="楷体" w:eastAsia="楷体" w:cs="Times New Roman"/>
          <w:sz w:val="28"/>
          <w:szCs w:val="28"/>
        </w:rPr>
        <w:t>(3)做　讲　</w:t>
      </w:r>
      <w:r>
        <w:rPr>
          <w:rFonts w:hint="eastAsia" w:ascii="楷体" w:hAnsi="楷体" w:eastAsia="楷体" w:cs="Times New Roman"/>
          <w:sz w:val="28"/>
          <w:szCs w:val="28"/>
        </w:rPr>
        <w:t>听　打　踢　捉　坐　开</w:t>
      </w:r>
    </w:p>
    <w:p>
      <w:pPr>
        <w:pStyle w:val="2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三、示例：</w:t>
      </w:r>
      <w:r>
        <w:rPr>
          <w:rFonts w:ascii="楷体" w:hAnsi="楷体" w:eastAsia="楷体" w:cs="Arial"/>
          <w:sz w:val="28"/>
          <w:szCs w:val="28"/>
        </w:rPr>
        <w:t>1.</w:t>
      </w:r>
      <w:r>
        <w:rPr>
          <w:rFonts w:ascii="楷体" w:hAnsi="楷体" w:eastAsia="楷体" w:cs="Times New Roman"/>
          <w:sz w:val="28"/>
          <w:szCs w:val="28"/>
        </w:rPr>
        <w:t>茂密的</w:t>
      </w:r>
    </w:p>
    <w:p>
      <w:pPr>
        <w:pStyle w:val="2"/>
        <w:ind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2</w:t>
      </w:r>
      <w:r>
        <w:rPr>
          <w:rFonts w:ascii="楷体" w:hAnsi="楷体" w:eastAsia="楷体" w:cs="Times New Roman"/>
          <w:sz w:val="28"/>
          <w:szCs w:val="28"/>
        </w:rPr>
        <w:t>．一片水草　公园里　一块池塘</w:t>
      </w:r>
    </w:p>
    <w:p>
      <w:pPr>
        <w:rPr>
          <w:rFonts w:hint="eastAsia"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C3EF5"/>
    <w:rsid w:val="001D5913"/>
    <w:rsid w:val="001E61C8"/>
    <w:rsid w:val="001E7E01"/>
    <w:rsid w:val="00287027"/>
    <w:rsid w:val="00336051"/>
    <w:rsid w:val="00391190"/>
    <w:rsid w:val="003C3A89"/>
    <w:rsid w:val="0040445C"/>
    <w:rsid w:val="004A0B24"/>
    <w:rsid w:val="004B51C1"/>
    <w:rsid w:val="00543375"/>
    <w:rsid w:val="00583DF1"/>
    <w:rsid w:val="005D1AE4"/>
    <w:rsid w:val="006D6E40"/>
    <w:rsid w:val="006F2FE3"/>
    <w:rsid w:val="0073511D"/>
    <w:rsid w:val="00740213"/>
    <w:rsid w:val="00776AEF"/>
    <w:rsid w:val="008566D1"/>
    <w:rsid w:val="00A52190"/>
    <w:rsid w:val="00A572F9"/>
    <w:rsid w:val="00AA0BBC"/>
    <w:rsid w:val="00B46A54"/>
    <w:rsid w:val="00B573CB"/>
    <w:rsid w:val="00BE37FC"/>
    <w:rsid w:val="00C3320C"/>
    <w:rsid w:val="00C94325"/>
    <w:rsid w:val="00D603EF"/>
    <w:rsid w:val="00D81D92"/>
    <w:rsid w:val="00E80A2D"/>
    <w:rsid w:val="00EF1B80"/>
    <w:rsid w:val="00EF49A4"/>
    <w:rsid w:val="00FC34C8"/>
    <w:rsid w:val="084A152A"/>
    <w:rsid w:val="11EC1939"/>
    <w:rsid w:val="13D5135E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</Words>
  <Characters>155</Characters>
  <Lines>2</Lines>
  <Paragraphs>1</Paragraphs>
  <TotalTime>0</TotalTime>
  <ScaleCrop>false</ScaleCrop>
  <LinksUpToDate>false</LinksUpToDate>
  <CharactersWithSpaces>228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2018-12-12T06:08:00Z</dcterms:created>
  <dc:creator>administrator</dc:creator>
  <cp:lastModifiedBy>罗</cp:lastModifiedBy>
  <dcterms:modified xsi:type="dcterms:W3CDTF">2022-11-08T08:34:55Z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5A1B9DE59CB9494194C590D9BA4A9C54</vt:lpwstr>
  </property>
</Properties>
</file>